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F94" w:rsidRPr="00907F94" w:rsidRDefault="00907F94" w:rsidP="00907F94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907F94">
        <w:rPr>
          <w:rFonts w:ascii="Times New Roman" w:eastAsia="Calibri" w:hAnsi="Times New Roman" w:cs="Times New Roman"/>
          <w:b/>
          <w:sz w:val="24"/>
          <w:szCs w:val="24"/>
        </w:rPr>
        <w:t>Аннотация</w:t>
      </w:r>
    </w:p>
    <w:p w:rsidR="00907F94" w:rsidRPr="00907F94" w:rsidRDefault="00907F94" w:rsidP="00907F94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7F94">
        <w:rPr>
          <w:rFonts w:ascii="Times New Roman" w:eastAsia="Calibri" w:hAnsi="Times New Roman" w:cs="Times New Roman"/>
          <w:b/>
          <w:sz w:val="24"/>
          <w:szCs w:val="24"/>
        </w:rPr>
        <w:t xml:space="preserve">к рабочей программе по английскому языку </w:t>
      </w:r>
    </w:p>
    <w:p w:rsidR="00907F94" w:rsidRPr="00907F94" w:rsidRDefault="00907F94" w:rsidP="00907F94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7F94">
        <w:rPr>
          <w:rFonts w:ascii="Times New Roman" w:eastAsia="Calibri" w:hAnsi="Times New Roman" w:cs="Times New Roman"/>
          <w:b/>
          <w:sz w:val="24"/>
          <w:szCs w:val="24"/>
        </w:rPr>
        <w:t xml:space="preserve"> (10-11 классы)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63"/>
        <w:gridCol w:w="7082"/>
      </w:tblGrid>
      <w:tr w:rsidR="00907F94" w:rsidRPr="00907F94" w:rsidTr="006A2F48">
        <w:tc>
          <w:tcPr>
            <w:tcW w:w="2263" w:type="dxa"/>
          </w:tcPr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7082" w:type="dxa"/>
          </w:tcPr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</w:tr>
      <w:tr w:rsidR="00907F94" w:rsidRPr="00907F94" w:rsidTr="006A2F48">
        <w:tc>
          <w:tcPr>
            <w:tcW w:w="2263" w:type="dxa"/>
          </w:tcPr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Нормативные документы</w:t>
            </w:r>
          </w:p>
        </w:tc>
        <w:tc>
          <w:tcPr>
            <w:tcW w:w="7082" w:type="dxa"/>
          </w:tcPr>
          <w:p w:rsidR="00907F94" w:rsidRPr="00907F94" w:rsidRDefault="00907F94" w:rsidP="00907F94">
            <w:pPr>
              <w:spacing w:after="16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Федеральный закон РФ от 29.12.2012г. №273-ФЗ « Об образовании в Российской Федерации»;</w:t>
            </w:r>
          </w:p>
          <w:p w:rsidR="00907F94" w:rsidRPr="00907F94" w:rsidRDefault="00907F94" w:rsidP="00907F94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07F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Федеральный государственный образовательный стандарт среднего общего образования; 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Примерная программа среднего общего образования по английскому языку, 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Федеральный перечень учебников, допущенных к использованию в образовательном процессе, 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Учебный план,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Образовательная программа среднего общего образования МБОУ </w:t>
            </w:r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«Каргалинская гимназия»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07F94" w:rsidRPr="00907F94" w:rsidTr="006A2F48">
        <w:trPr>
          <w:trHeight w:val="2204"/>
        </w:trPr>
        <w:tc>
          <w:tcPr>
            <w:tcW w:w="2263" w:type="dxa"/>
          </w:tcPr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УМК</w:t>
            </w:r>
          </w:p>
        </w:tc>
        <w:tc>
          <w:tcPr>
            <w:tcW w:w="7082" w:type="dxa"/>
          </w:tcPr>
          <w:p w:rsidR="00907F94" w:rsidRPr="00907F94" w:rsidRDefault="00907F94" w:rsidP="00907F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Английский язык. 10 </w:t>
            </w:r>
            <w:proofErr w:type="spellStart"/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.: базовый уровень / </w:t>
            </w:r>
            <w:proofErr w:type="spellStart"/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Ю.Е.Ваулина</w:t>
            </w:r>
            <w:proofErr w:type="spellEnd"/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 Дули, </w:t>
            </w:r>
            <w:proofErr w:type="spellStart"/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В.Эванс</w:t>
            </w:r>
            <w:proofErr w:type="spellEnd"/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и др.  </w:t>
            </w:r>
            <w:proofErr w:type="gramStart"/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-М</w:t>
            </w:r>
            <w:proofErr w:type="gramEnd"/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.: Просвещение, 2019г. – (Английский в фокусе).</w:t>
            </w:r>
          </w:p>
          <w:p w:rsidR="00907F94" w:rsidRPr="00907F94" w:rsidRDefault="00907F94" w:rsidP="00907F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Английский язык. 11 </w:t>
            </w:r>
            <w:proofErr w:type="spellStart"/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/  </w:t>
            </w:r>
            <w:proofErr w:type="spellStart"/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Ю.Е.Ваулина</w:t>
            </w:r>
            <w:proofErr w:type="spellEnd"/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 Дули, </w:t>
            </w:r>
            <w:proofErr w:type="spellStart"/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В.Эванс</w:t>
            </w:r>
            <w:proofErr w:type="spellEnd"/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др</w:t>
            </w:r>
            <w:proofErr w:type="spellEnd"/>
            <w:proofErr w:type="gramEnd"/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- М.: Просвещение, 2020г. (Английский в фокусе).</w:t>
            </w:r>
          </w:p>
        </w:tc>
      </w:tr>
      <w:tr w:rsidR="00907F94" w:rsidRPr="00907F94" w:rsidTr="006A2F48">
        <w:tc>
          <w:tcPr>
            <w:tcW w:w="2263" w:type="dxa"/>
          </w:tcPr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7082" w:type="dxa"/>
          </w:tcPr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результате изучения учебного предмета «Иностранный язык» (английский) на уровне среднего общего образования: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Выпускник на базовом уровне научится: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Коммуникативные умения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Говорение, диалогическая речь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Вести диалог/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полилог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в ситуациях неофициального общения в рамках изученной тематики;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при помощи разнообразных языковых средств без подготовки инициировать, поддерживать и заканчивать беседу на темы, включенные в раздел «Предметное содержание речи»;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выражать и аргументировать личную точку зрения;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запрашивать информацию и обмениваться информацией в пределах изученной тематики;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обращаться за разъяснениями, уточняя интересующую информацию.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Говорение, монологическая речь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Формулировать несложные связные высказывания с использованием основных коммуникативных типов речи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lastRenderedPageBreak/>
              <w:t>(описание, повествование, рассуждение, характеристика) в рамках тем, включенных в раздел «Предметное содержание речи»;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передавать основное содержание </w:t>
            </w:r>
            <w:proofErr w:type="gram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прочитанного</w:t>
            </w:r>
            <w:proofErr w:type="gram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/увиденного/услышанного;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давать краткие описания и/или комментарии</w:t>
            </w:r>
            <w:r w:rsidRPr="00907F94" w:rsidDel="001D10A3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с опорой на нелинейный текст (таблицы, графики);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строить высказывание на основе изображения с опорой или без опоры на ключевые слова/план/вопросы.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Аудирование</w:t>
            </w:r>
            <w:proofErr w:type="spellEnd"/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Понимать основное содержание несложных аутентичных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аудиотекстов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различных стилей и жанров монологического и диалогического характера в рамках изученной тематики с четким нормативным произношением;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выборочное понимание запрашиваемой информации из несложных аутентичных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аудиотекстов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различных жанров монологического и диалогического характера в рамках изученной тематики, характеризующихся четким нормативным произношением.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Чтение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Читать и понимать несложные аутентичные тексты различных стилей и жанров, используя основные виды чтения (ознакомительное, изучающее, поисковое/просмотровое) в зависимости от коммуникативной задачи;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отделять в несложных аутентичных текстах различных стилей и жанров главную информацию от </w:t>
            </w:r>
            <w:proofErr w:type="gram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второстепенной</w:t>
            </w:r>
            <w:proofErr w:type="gram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, выявлять наиболее значимые факты.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Письмо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Писать несложные связные тексты по изученной тематике;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писать личное (электронное) письмо, заполнять анкету, письменно излагать сведения о себе в форме, принятой в стране/странах изучаемого языка;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письменно выражать свою точку зрения в рамках тем, включенных в раздел «Предметное содержание речи», в форме рассуждения, приводя аргументы и примеры.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Языковые навыки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Орфография и пунктуация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Владеть орфографическими навыками в рамках тем, включенных в раздел «Предметное содержание речи»;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расставлять в тексте знаки препинания в соответствии с нормами пунктуации.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Фонетическая сторона речи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Владеть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слухопроизносительными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навыками в рамках тем, включенных в раздел «Предметное содержание речи»;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владеть навыками ритмико-интонационного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lastRenderedPageBreak/>
              <w:t>оформления речи в зависимости от коммуникативной ситуации.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Лексическая сторона речи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Распознавать и употреблять в речи лексические единицы в рамках тем, включенных в раздел «Предметное содержание речи»;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распознавать и употреблять в речи наиболее распространенные фразовые глаголы;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определять принадлежность слов к частям речи по аффиксам;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догадываться о значении отдельных слов на основе сходства с родным языком, по словообразовательным элементам и контексту;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распознавать и употреблять различные средства связи в тексте для обеспечения его целостности (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firstly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,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to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begin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with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,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however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,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as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for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me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,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finally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,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at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last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,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etc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.).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Грамматическая сторона речи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Оперировать в процессе устного и письменного общения основными синтактическими конструкциями в соответствии с коммуникативной задачей;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proofErr w:type="gram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употреблять в речи различные коммуникативные типы предложений: утвердительные, вопросительные (общий, специальный, альтернативный, разделительный вопросы), отрицательные, побудительные (в утвердительной и отрицательной формах);</w:t>
            </w:r>
            <w:proofErr w:type="gramEnd"/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 (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We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moved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to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a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new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house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last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year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);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употреблять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в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речи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сложноподчиненные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предложения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с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союзами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и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союзными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словами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what, when, why, which, that, who, if, because, that’s why,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>than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>, so, for, since, during, so that, unless;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употреблять в речи сложносочиненные предложения с сочинительными союзами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and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,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but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,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or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употреблять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в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речи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условные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предложения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реального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(Conditional I – If I see Jim, I’ll invite him to our school party)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и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нереального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характера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(Conditional II – If I were you, I would start learning French);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употреблять в речи предложения с конструкцией I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wish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(I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wish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I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had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my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own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room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);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употреблять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в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речи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предложения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с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конструкцией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so/such (I was so busy that I forgot to phone my parents);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употреблять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в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речи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конструкции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с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герундием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>: to love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>/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>hate doing something; stop talking;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употреблять в речи конструкции с инфинитивом: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want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to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do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,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learn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to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speak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употреблять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в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речи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инфинитив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цели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(I called to cancel our lesson);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употреблять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в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речи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конструкцию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it takes me … to do something;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использовать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косвенную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речь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>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lastRenderedPageBreak/>
              <w:t>использовать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в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речи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глаголы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в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наиболее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употребляемых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временных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формах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>: Present Simple, Present Continuous, Future Simple, Past Simple, Past Continuous, Present Perfect, Present Perfect Continuous, Past Perfect;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употреблять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в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речи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страдательный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залог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в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формах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наиболее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используемых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времен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>: Present Simple, Present Continuous, Past Simple, Present Perfect;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употреблять в речи различные грамматические средства для выражения будущего времени –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to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be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going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to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,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Present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Continuous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;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Present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Simple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употреблять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в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речи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модальные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глаголы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и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их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эквиваленты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val="en-US" w:eastAsia="ru-RU"/>
              </w:rPr>
              <w:t xml:space="preserve"> (may, can/be able to, must/have to/should; need, shall, could, might, would);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согласовывать времена в рамках сложного предложения в плане настоящего и прошлого;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употреблять в речи имена существительные в единственном числе и во множественном числе, образованные по правилу, и исключения;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употреблять в речи определенный/неопределенный/нулевой артикль;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употреблять в речи личные, притяжательные, указательные, неопределенные, относительные, вопросительные местоимения;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proofErr w:type="gram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употреблять в речи имена прилагательные в положительной, сравнительной и превосходной степенях, образованные по правилу, и исключения;</w:t>
            </w:r>
            <w:proofErr w:type="gramEnd"/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proofErr w:type="gram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употреблять в речи наречия в положительной, сравнительной и превосходной степенях, а также наречия, выражающие количество (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many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/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much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,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few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/ a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few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,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little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 xml:space="preserve"> / a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little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) и наречия, выражающие время;</w:t>
            </w:r>
            <w:proofErr w:type="gramEnd"/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употреблять предлоги, выражающие направление движения, время и место действия.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Выпускник на базовом уровне получит возможность научиться: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Коммуникативные умения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Говорение, диалогическая речь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Вести диалог/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полилог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 в ситуациях официального общения в рамках изученной тематики; кратко комментировать точку зрения другого человека;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проводить подготовленное интервью, проверяя и получая подтверждение какой-либо информации;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обмениваться информацией, проверять и подтверждать собранную фактическую информацию.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Говорение, монологическая речь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Резюмировать прослушанный/прочитанный текст;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обобщать информацию на основе прочитанного/прослушанного текста.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07F9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Аудирование</w:t>
            </w:r>
            <w:proofErr w:type="spellEnd"/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Полно и точно воспринимать информацию в распространенных коммуникативных ситуациях;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обобщать прослушанную информацию и выявлять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lastRenderedPageBreak/>
              <w:t>факты в соответствии с поставленной задачей/вопросом.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Чтение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Читать и понимать несложные аутентичные тексты различных стилей и жанров и отвечать на ряд уточняющих вопросов.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Письмо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Писать краткий отзыв на фильм, книгу или пьесу.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Языковые навыки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Фонетическая сторона речи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Произносить звуки английского языка четко, естественным произношением, не допуская ярко выраженного акцента.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Орфография и пунктуация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Владеть орфографическими навыками;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расставлять в тексте знаки препинания в соответствии с нормами пунктуации.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u w:color="000000"/>
                <w:lang w:eastAsia="ru-RU"/>
              </w:rPr>
              <w:t>Лексическая сторона речи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Использовать фразовые глаголы по широкому спектру тем, уместно употребляя их в соответствии со стилем речи;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узнавать и использовать в речи устойчивые выражения и фразы (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collocations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).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Грамматическая сторона речи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Использовать в речи модальные глаголы для выражения возможности или вероятности в прошедшем времени (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could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 +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have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done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;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might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 +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have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done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);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употреблять в речи структуру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have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/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get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 +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something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 +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Participle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 II (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causative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form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) как эквивалент страдательного залога;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употреблять в речи эмфатические конструкции типа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It’s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him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who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…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It’s time you did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>smth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>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употреблять в речи все формы страдательного залога;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употреблять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в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речи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времена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 Past Perfect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и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 Past Perfect Continuous;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употреблять в речи условные предложения нереального характера (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Conditional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 3);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употреблять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в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речи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структуру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 to be/get + used to + verb;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употреблять в речи структуру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used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to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 /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would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 +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verb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 xml:space="preserve"> для обозначения регулярных действий в прошлом;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употреблять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в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речи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предложения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с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конструкциями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val="en-US" w:eastAsia="ru-RU"/>
              </w:rPr>
              <w:t xml:space="preserve"> as … as; not so … as; either … or; neither … nor;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lang w:eastAsia="ru-RU"/>
              </w:rPr>
              <w:t>использовать широкий спектр союзов для выражения противопоставления и различия в сложных предложениях.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Обучение иностранному языку рассматривается как одно из приоритетных направлений современного школьного образования. Специфика иностранного языка как учебного предмета заключается в его интегративном характере, а также в том, что он выступает и как цель, и как средство обучения.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Изучение иностранного языка на базовом уровне среднего общего образования обеспечивает достижение следующих целей: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дальнейшее развитие иноязычной коммуникативной компетенции;</w:t>
            </w:r>
          </w:p>
          <w:p w:rsidR="00907F94" w:rsidRPr="00907F94" w:rsidRDefault="00907F94" w:rsidP="00907F94">
            <w:pPr>
              <w:suppressAutoHyphens/>
              <w:spacing w:after="0" w:line="240" w:lineRule="auto"/>
              <w:ind w:left="786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lang w:eastAsia="ru-RU"/>
              </w:rPr>
              <w:t>развитие способности и готовности к самостоятельному изучению иностранного языка, дальнейшему самообразованию с его помощью, использованию иностранного языка в других областях знаний.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Иноязычная коммуникативная компетенция предусматривает развитие языковых навыков (грамматика, лексика, фонетика и орфография) и коммуникативных умений в основных видах речевой деятельности: говорении, </w:t>
            </w:r>
            <w:proofErr w:type="spell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аудировании</w:t>
            </w:r>
            <w:proofErr w:type="spellEnd"/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, чтении и письме. Предметное содержание речи содержит лексические темы для общения в различных коммуникативных ситуациях.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Освоение учебного предмета «Иностранный язык» на базовом уровне направлено на достижение обучающимися порогового уровня иноязычной коммуникативной компетенции в соответствии с требованиями к предметным результатам ФГОС СОО, достижение которых позволяет выпускникам самостоятельно общаться в устной и письменной </w:t>
            </w:r>
            <w:proofErr w:type="gram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формах</w:t>
            </w:r>
            <w:proofErr w:type="gramEnd"/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как с носителями изучаемого иностранного языка, так и с представителями других стран, использующими данный язык как средство коммуникации, и в соответствии с «Общеевропейскими компетенциями владения иностранным языком». 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Пороговый уровень, которого достигает выпускник, освоивший программу предмета «Иностранный язык» (базовый уровень), соответствует уровню B1 по шкале «Общеевропейских компетенций владения иностранным языком».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7F94" w:rsidRPr="00907F94" w:rsidRDefault="00907F94" w:rsidP="00907F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Базовый уровень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Коммуникативные умения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Говорение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Диалогическая речь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Совершенствование диалогической речи в рамках изучаемого предметного содержания речи в ситуациях официального и неофициального общения. Умение без подготовки инициировать, поддерживать и заканчивать беседу на темы, включенные в раздел «Предметное содержание речи». Умение выражать и аргументировать личную точку зрения, давать оценку. Умение запрашивать информацию в пределах изученной тематики. Умение обращаться за разъяснениями и уточнять необходимую информацию. Типы текстов: интервью, обмен мнениями, дискуссия.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Диалог/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полилог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в ситуациях официального общения, краткий </w:t>
            </w:r>
            <w:proofErr w:type="gram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комментарий точки</w:t>
            </w:r>
            <w:proofErr w:type="gram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зрения другого человека. Интервью. Обмен, проверка и подтверждение собранной фактической информации.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Монологическая речь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Совершенствование умения формулировать несложные связные высказывания в рамках тем, включенных в раздел «Предметное содержание речи». Использование основных коммуникативных типов речи (описание, повествование, рассуждение, характеристика). Умение передавать основное содержание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текстов. Умение кратко высказываться с опорой на нелинейный текст (таблицы, диаграммы, расписание и т.п.). Умение описывать изображение без опоры и с опорой на ключевые слова/план/вопросы. Типы текстов: </w:t>
            </w:r>
            <w:r w:rsidRPr="00907F9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рассказ, описание, характеристика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сообщение, объявление, презентация.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Умение предоставлять фактическую информацию. 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Аудирование</w:t>
            </w:r>
            <w:proofErr w:type="spellEnd"/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кинофильмов) монологического и диалогического характера с нормативным произношением в рамках изученной тематики. Выборочное понимание деталей несложных аудио- и видеотекстов различных жанров монологического и диалогического характера. Типы текстов: сообщение, объявление, интервью, тексты рекламных видеороликов.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Полное и точное восприятие информации в распространенных коммуникативных ситуациях. Обобщение прослушанной информации.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Чтение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Совершенствование умений читать (вслух и про себя) и понимать простые аутентичные тексты различных стилей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r w:rsidRPr="00907F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публицистического, художественного, разговорного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) и жанров (рассказов,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газетных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статей, рекламных объявлений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, брошюр, проспектов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Использование различных видов чтения (ознакомительное, изучающее, поисковое, просмотровое) в зависимости от коммуникативной задачи. Умение отделять в прочитанных текстах главную информацию от </w:t>
            </w:r>
            <w:proofErr w:type="gram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второстепенной</w:t>
            </w:r>
            <w:proofErr w:type="gramEnd"/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выявлять наиболее значимые факты, выражать свое отношение к прочитанному. Типы текстов: инструкции по использованию приборов/техники, каталог товаров, сообщение в газете/журнале, интервью, реклама товаров, выставочный буклет, публикации на информационных Интернет-сайтах. </w:t>
            </w:r>
            <w:proofErr w:type="gram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Умение читать и достаточно хорошо понимать простые аутентичные тексты различных стилей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(</w:t>
            </w:r>
            <w:r w:rsidRPr="00907F94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публицистического, художественного, разговорного, научного, официально-делового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) и жанров (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рассказ, роман, статья научно-популярного характера, деловая переписка).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Письмо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несложных связных текстов в рамках изученной тематики. Умение писать личное (электронное) письмо, заполнять анкету, письменно излагать сведения о себе. Умение описывать явления, события. Умение излагать факты, выражать свои суждения и чувства. Умение письменно выражать свою точку зрения в форме рассуждения, приводя аргументы и примеры. </w:t>
            </w:r>
            <w:proofErr w:type="gram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Типы текстов: личное (электронное) письмо, тезисы, эссе, план мероприятия, биография, презентация, заявление об участии.</w:t>
            </w:r>
            <w:proofErr w:type="gramEnd"/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Написание отзыва на фильм или книгу. Умение письменно сообщать свое мнение по поводу фактической информации в рамках изученной тематики.</w:t>
            </w:r>
          </w:p>
          <w:p w:rsidR="00907F94" w:rsidRPr="00907F94" w:rsidRDefault="00907F94" w:rsidP="00907F94">
            <w:pPr>
              <w:spacing w:after="0" w:line="240" w:lineRule="auto"/>
              <w:ind w:firstLine="70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7F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907F94" w:rsidRPr="00907F94" w:rsidRDefault="00907F94" w:rsidP="00907F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Языковые навыки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Орфография и пунктуация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Умение расставлять в тексте знаки препинания в соответствии с нормами, принятыми в стране изучаемого языка. Владение орфографическими навыками. 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Фонетическая сторона речи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выражать модальные значения, чувства и эмоции с помощью интонации, в том числе интонации в общих, специальных и разделительных вопросах. Умение четко произносить отдельные фонемы, слова, словосочетания, предложения и связные тексты. Правильное произношение ударных и безударных слогов и слов в предложениях.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Произношение звуков английского языка без выраженного акцента.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Грамматическая сторона речи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Распознавание и употребление в речи основных синтаксических конструкций в соответствии с коммуникативной задачей. Распознавание и употребление в речи коммуникативных типов предложений, как сложных (сложносочиненных, сложноподчиненных), так и простых. Распознавание и употребление в устной и письменной коммуникации различных частей речи.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Употребление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речи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эмфатических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конструкций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 xml:space="preserve"> (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например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 xml:space="preserve">, „It’s him who took the money”, “It’s time you talked to her”).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Употребление в речи предложений с конструкциями …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as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;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not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so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…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as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;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either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…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or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;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neither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… 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nor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Лексическая сторона речи</w:t>
            </w:r>
          </w:p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Распознавание и употребление в речи лексических единиц в рамках тем, включенных в раздел «Предметное содержание речи», в том числе в ситуациях формального и неформального общения. Распознавание и употребление в речи наиболее распространенных устойчивых словосочетаний, оценочной лексики, реплик-клише речевого этикета. Распознавание и употребление в речи наиболее распространенных фразовых глаголов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look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after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give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up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be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over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write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down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get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on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).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Определение части речи по аффиксу.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Распознавание и употребление в речи различных сре</w:t>
            </w:r>
            <w:proofErr w:type="gramStart"/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дств св</w:t>
            </w:r>
            <w:proofErr w:type="gramEnd"/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язи для обеспечения целостности высказывания.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Распознавание и использование в речи устойчивых выражений и фраз (</w:t>
            </w:r>
            <w:proofErr w:type="spellStart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collocations</w:t>
            </w:r>
            <w:proofErr w:type="spellEnd"/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–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get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to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know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somebody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keep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in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touch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with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somebody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look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forward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to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doing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something</w:t>
            </w:r>
            <w:r w:rsidRPr="00907F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) в рамках тем, включенных в раздел «Предметное содержание речи». </w:t>
            </w:r>
          </w:p>
          <w:p w:rsidR="00907F94" w:rsidRPr="00907F94" w:rsidRDefault="00907F94" w:rsidP="00907F94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907F94" w:rsidRPr="00907F94" w:rsidTr="006A2F48">
        <w:tc>
          <w:tcPr>
            <w:tcW w:w="2263" w:type="dxa"/>
          </w:tcPr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Количество часов</w:t>
            </w:r>
          </w:p>
        </w:tc>
        <w:tc>
          <w:tcPr>
            <w:tcW w:w="7082" w:type="dxa"/>
          </w:tcPr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10 класс – 105 часов (35 учебных недель); 11 класс -  102 часа (34 учебные недели)</w:t>
            </w:r>
          </w:p>
        </w:tc>
      </w:tr>
      <w:tr w:rsidR="00907F94" w:rsidRPr="00907F94" w:rsidTr="006A2F48">
        <w:tc>
          <w:tcPr>
            <w:tcW w:w="2263" w:type="dxa"/>
          </w:tcPr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Периодичность и форма текущего контроля</w:t>
            </w:r>
          </w:p>
        </w:tc>
        <w:tc>
          <w:tcPr>
            <w:tcW w:w="7082" w:type="dxa"/>
          </w:tcPr>
          <w:p w:rsidR="00907F94" w:rsidRPr="00907F94" w:rsidRDefault="00907F94" w:rsidP="00907F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7F94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Контрольные работы по итогам изучения каждого раздела, административные диагностические работы в течение учебного года</w:t>
            </w:r>
          </w:p>
        </w:tc>
      </w:tr>
    </w:tbl>
    <w:p w:rsidR="00907F94" w:rsidRPr="00907F94" w:rsidRDefault="00907F94" w:rsidP="00907F9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08DA" w:rsidRPr="00907F94" w:rsidRDefault="003808DA">
      <w:pPr>
        <w:rPr>
          <w:rFonts w:ascii="Times New Roman" w:hAnsi="Times New Roman" w:cs="Times New Roman"/>
        </w:rPr>
      </w:pPr>
    </w:p>
    <w:sectPr w:rsidR="003808DA" w:rsidRPr="00907F94" w:rsidSect="006432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8D7"/>
    <w:rsid w:val="000878D7"/>
    <w:rsid w:val="003808DA"/>
    <w:rsid w:val="007E5BB2"/>
    <w:rsid w:val="0090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2546</Words>
  <Characters>14518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2</cp:revision>
  <dcterms:created xsi:type="dcterms:W3CDTF">2021-11-01T07:14:00Z</dcterms:created>
  <dcterms:modified xsi:type="dcterms:W3CDTF">2021-11-01T07:14:00Z</dcterms:modified>
</cp:coreProperties>
</file>